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19E" w:rsidRPr="00B7197F" w:rsidRDefault="00B4319E" w:rsidP="00B4319E">
      <w:pPr>
        <w:jc w:val="center"/>
        <w:rPr>
          <w:b/>
          <w:bCs/>
          <w:szCs w:val="24"/>
        </w:rPr>
      </w:pPr>
      <w:r w:rsidRPr="00B7197F">
        <w:rPr>
          <w:b/>
          <w:bCs/>
          <w:szCs w:val="24"/>
        </w:rPr>
        <w:t>TREŚĆ OGŁOSZENIA</w:t>
      </w:r>
    </w:p>
    <w:p w:rsidR="00B4319E" w:rsidRPr="00B7197F" w:rsidRDefault="00B4319E" w:rsidP="00B4319E">
      <w:pPr>
        <w:spacing w:after="0"/>
        <w:jc w:val="center"/>
        <w:rPr>
          <w:b/>
          <w:bCs/>
          <w:szCs w:val="24"/>
        </w:rPr>
      </w:pPr>
      <w:r w:rsidRPr="00B7197F">
        <w:rPr>
          <w:b/>
          <w:bCs/>
          <w:szCs w:val="24"/>
        </w:rPr>
        <w:t>Dyrektor Muzeum Literatury im. Adama Mickiewicza</w:t>
      </w:r>
    </w:p>
    <w:p w:rsidR="00B4319E" w:rsidRPr="00B7197F" w:rsidRDefault="00B4319E" w:rsidP="00B4319E">
      <w:pPr>
        <w:spacing w:after="0"/>
        <w:jc w:val="center"/>
        <w:rPr>
          <w:b/>
          <w:bCs/>
          <w:szCs w:val="24"/>
        </w:rPr>
      </w:pPr>
      <w:r w:rsidRPr="00B7197F">
        <w:rPr>
          <w:b/>
          <w:bCs/>
          <w:szCs w:val="24"/>
        </w:rPr>
        <w:t>ogłasza nabór kandydatów na wolne stanowisko pracy</w:t>
      </w:r>
    </w:p>
    <w:p w:rsidR="00B4319E" w:rsidRPr="00B7197F" w:rsidRDefault="00B4319E" w:rsidP="00B4319E">
      <w:pPr>
        <w:spacing w:after="0"/>
        <w:rPr>
          <w:b/>
          <w:bCs/>
          <w:szCs w:val="24"/>
        </w:rPr>
      </w:pPr>
    </w:p>
    <w:p w:rsidR="00B4319E" w:rsidRPr="00B7197F" w:rsidRDefault="00B4319E" w:rsidP="00B4319E">
      <w:pPr>
        <w:spacing w:after="0"/>
        <w:jc w:val="center"/>
        <w:rPr>
          <w:b/>
          <w:bCs/>
          <w:szCs w:val="24"/>
        </w:rPr>
      </w:pPr>
      <w:r w:rsidRPr="00B7197F">
        <w:rPr>
          <w:b/>
          <w:bCs/>
          <w:szCs w:val="24"/>
        </w:rPr>
        <w:t xml:space="preserve">adiunkt-ka </w:t>
      </w:r>
    </w:p>
    <w:p w:rsidR="00B4319E" w:rsidRPr="00B7197F" w:rsidRDefault="00B4319E" w:rsidP="00B4319E">
      <w:pPr>
        <w:spacing w:after="0"/>
        <w:jc w:val="center"/>
        <w:rPr>
          <w:rFonts w:eastAsia="Times New Roman"/>
          <w:b/>
          <w:bCs/>
          <w:szCs w:val="24"/>
          <w:lang w:eastAsia="pl-PL"/>
        </w:rPr>
      </w:pPr>
      <w:r w:rsidRPr="00B7197F">
        <w:rPr>
          <w:rFonts w:eastAsia="Times New Roman"/>
          <w:b/>
          <w:bCs/>
          <w:szCs w:val="24"/>
          <w:lang w:eastAsia="pl-PL"/>
        </w:rPr>
        <w:t>w Muzeum Literatury im. Adama Mickiewicza</w:t>
      </w:r>
    </w:p>
    <w:p w:rsidR="00B4319E" w:rsidRPr="00B7197F" w:rsidRDefault="00B4319E" w:rsidP="00B4319E">
      <w:pPr>
        <w:spacing w:after="0"/>
        <w:jc w:val="center"/>
        <w:rPr>
          <w:rFonts w:eastAsia="Times New Roman"/>
          <w:b/>
          <w:bCs/>
          <w:szCs w:val="24"/>
          <w:lang w:eastAsia="pl-PL"/>
        </w:rPr>
      </w:pPr>
      <w:r w:rsidRPr="00B7197F">
        <w:rPr>
          <w:rFonts w:eastAsia="Times New Roman"/>
          <w:b/>
          <w:bCs/>
          <w:szCs w:val="24"/>
          <w:lang w:eastAsia="pl-PL"/>
        </w:rPr>
        <w:t>Rynek Starego Miasta 20, 00-272 Warszawa</w:t>
      </w:r>
    </w:p>
    <w:p w:rsidR="00B4319E" w:rsidRPr="00B7197F" w:rsidRDefault="00B4319E" w:rsidP="00B4319E">
      <w:pPr>
        <w:spacing w:after="0"/>
        <w:jc w:val="center"/>
        <w:rPr>
          <w:rFonts w:eastAsia="Times New Roman"/>
          <w:b/>
          <w:bCs/>
          <w:szCs w:val="24"/>
          <w:lang w:eastAsia="pl-PL"/>
        </w:rPr>
      </w:pPr>
    </w:p>
    <w:p w:rsidR="00B4319E" w:rsidRPr="00B7197F" w:rsidRDefault="00B4319E" w:rsidP="00B4319E">
      <w:p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b/>
          <w:bCs/>
          <w:szCs w:val="24"/>
          <w:lang w:eastAsia="pl-PL"/>
        </w:rPr>
        <w:t>INFORMACJA O WARUNKACH ZATRUDNIENIA:</w:t>
      </w:r>
    </w:p>
    <w:p w:rsidR="00B4319E" w:rsidRPr="00B7197F" w:rsidRDefault="00B4319E" w:rsidP="00B4319E">
      <w:pPr>
        <w:numPr>
          <w:ilvl w:val="0"/>
          <w:numId w:val="11"/>
        </w:numPr>
        <w:rPr>
          <w:szCs w:val="24"/>
        </w:rPr>
      </w:pPr>
      <w:r w:rsidRPr="00B7197F">
        <w:rPr>
          <w:b/>
          <w:bCs/>
          <w:szCs w:val="24"/>
        </w:rPr>
        <w:t>Planowane zatrudnienie:</w:t>
      </w:r>
      <w:r w:rsidRPr="00B7197F">
        <w:rPr>
          <w:szCs w:val="24"/>
        </w:rPr>
        <w:t xml:space="preserve"> kwiecień/maj.</w:t>
      </w:r>
    </w:p>
    <w:p w:rsidR="00B4319E" w:rsidRPr="00B7197F" w:rsidRDefault="00B4319E" w:rsidP="00B4319E">
      <w:pPr>
        <w:numPr>
          <w:ilvl w:val="0"/>
          <w:numId w:val="11"/>
        </w:numPr>
        <w:rPr>
          <w:szCs w:val="24"/>
        </w:rPr>
      </w:pPr>
      <w:bookmarkStart w:id="0" w:name="_GoBack"/>
      <w:r w:rsidRPr="00B7197F">
        <w:rPr>
          <w:b/>
          <w:bCs/>
          <w:szCs w:val="24"/>
        </w:rPr>
        <w:t>Stanowisko:</w:t>
      </w:r>
      <w:r w:rsidRPr="00B7197F">
        <w:rPr>
          <w:szCs w:val="24"/>
        </w:rPr>
        <w:t xml:space="preserve"> </w:t>
      </w:r>
      <w:r w:rsidRPr="00B7197F">
        <w:rPr>
          <w:b/>
          <w:bCs/>
          <w:szCs w:val="24"/>
        </w:rPr>
        <w:t>adiunkt</w:t>
      </w:r>
      <w:r>
        <w:rPr>
          <w:b/>
          <w:bCs/>
          <w:szCs w:val="24"/>
        </w:rPr>
        <w:t>/ka</w:t>
      </w:r>
      <w:r w:rsidRPr="00B7197F">
        <w:rPr>
          <w:szCs w:val="24"/>
        </w:rPr>
        <w:t xml:space="preserve"> </w:t>
      </w:r>
    </w:p>
    <w:bookmarkEnd w:id="0"/>
    <w:p w:rsidR="00B4319E" w:rsidRPr="00B7197F" w:rsidRDefault="00B4319E" w:rsidP="00B4319E">
      <w:pPr>
        <w:numPr>
          <w:ilvl w:val="0"/>
          <w:numId w:val="11"/>
        </w:numPr>
        <w:rPr>
          <w:szCs w:val="24"/>
        </w:rPr>
      </w:pPr>
      <w:r w:rsidRPr="00B7197F">
        <w:rPr>
          <w:b/>
          <w:bCs/>
          <w:szCs w:val="24"/>
        </w:rPr>
        <w:t xml:space="preserve">Wymiar </w:t>
      </w:r>
      <w:proofErr w:type="gramStart"/>
      <w:r w:rsidRPr="00B7197F">
        <w:rPr>
          <w:b/>
          <w:bCs/>
          <w:szCs w:val="24"/>
        </w:rPr>
        <w:t xml:space="preserve">etatu: </w:t>
      </w:r>
      <w:r w:rsidRPr="00B7197F">
        <w:rPr>
          <w:szCs w:val="24"/>
        </w:rPr>
        <w:t xml:space="preserve"> 1</w:t>
      </w:r>
      <w:proofErr w:type="gramEnd"/>
      <w:r w:rsidRPr="00B7197F">
        <w:rPr>
          <w:szCs w:val="24"/>
        </w:rPr>
        <w:t xml:space="preserve"> etatu.</w:t>
      </w:r>
    </w:p>
    <w:p w:rsidR="00B4319E" w:rsidRPr="00B7197F" w:rsidRDefault="00B4319E" w:rsidP="00B4319E">
      <w:pPr>
        <w:numPr>
          <w:ilvl w:val="0"/>
          <w:numId w:val="11"/>
        </w:numPr>
        <w:rPr>
          <w:szCs w:val="24"/>
        </w:rPr>
      </w:pPr>
      <w:r w:rsidRPr="00B7197F">
        <w:rPr>
          <w:b/>
          <w:bCs/>
          <w:szCs w:val="24"/>
        </w:rPr>
        <w:t>Miejsce pracy:</w:t>
      </w:r>
      <w:r w:rsidRPr="00B7197F">
        <w:rPr>
          <w:szCs w:val="24"/>
        </w:rPr>
        <w:t xml:space="preserve"> Muzeum Literatury im. Adama Mickiewicza w Warszawie, Rynek Starego Miasta 20, Warszawa.</w:t>
      </w:r>
    </w:p>
    <w:p w:rsidR="00B4319E" w:rsidRPr="00B7197F" w:rsidRDefault="00B4319E" w:rsidP="00B4319E">
      <w:pPr>
        <w:numPr>
          <w:ilvl w:val="0"/>
          <w:numId w:val="11"/>
        </w:numPr>
        <w:rPr>
          <w:szCs w:val="24"/>
        </w:rPr>
      </w:pPr>
      <w:bookmarkStart w:id="1" w:name="_Hlk224209943"/>
      <w:r w:rsidRPr="00B7197F">
        <w:rPr>
          <w:b/>
          <w:bCs/>
          <w:szCs w:val="24"/>
        </w:rPr>
        <w:t>Wynagrodzenie:</w:t>
      </w:r>
    </w:p>
    <w:p w:rsidR="00B4319E" w:rsidRPr="00B7197F" w:rsidRDefault="00B4319E" w:rsidP="00B4319E">
      <w:pPr>
        <w:numPr>
          <w:ilvl w:val="0"/>
          <w:numId w:val="12"/>
        </w:numPr>
        <w:spacing w:before="100" w:beforeAutospacing="1" w:after="100" w:afterAutospacing="1"/>
        <w:ind w:left="1276" w:hanging="567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 xml:space="preserve">wynagrodzenie w </w:t>
      </w:r>
      <w:proofErr w:type="gramStart"/>
      <w:r w:rsidRPr="00B7197F">
        <w:rPr>
          <w:rFonts w:eastAsia="Times New Roman"/>
          <w:szCs w:val="24"/>
          <w:lang w:eastAsia="pl-PL"/>
        </w:rPr>
        <w:t xml:space="preserve">wysokości </w:t>
      </w:r>
      <w:r w:rsidRPr="00231EB6">
        <w:rPr>
          <w:rFonts w:eastAsia="Times New Roman"/>
          <w:szCs w:val="24"/>
          <w:lang w:eastAsia="pl-PL"/>
        </w:rPr>
        <w:t xml:space="preserve"> 7</w:t>
      </w:r>
      <w:r>
        <w:rPr>
          <w:rFonts w:eastAsia="Times New Roman"/>
          <w:szCs w:val="24"/>
          <w:lang w:eastAsia="pl-PL"/>
        </w:rPr>
        <w:t>.</w:t>
      </w:r>
      <w:r w:rsidRPr="00231EB6">
        <w:rPr>
          <w:rFonts w:eastAsia="Times New Roman"/>
          <w:szCs w:val="24"/>
          <w:lang w:eastAsia="pl-PL"/>
        </w:rPr>
        <w:t>125</w:t>
      </w:r>
      <w:proofErr w:type="gramEnd"/>
      <w:r w:rsidRPr="00231EB6">
        <w:rPr>
          <w:rFonts w:eastAsia="Times New Roman"/>
          <w:szCs w:val="24"/>
          <w:lang w:eastAsia="pl-PL"/>
        </w:rPr>
        <w:t>,00 – 8</w:t>
      </w:r>
      <w:r>
        <w:rPr>
          <w:rFonts w:eastAsia="Times New Roman"/>
          <w:szCs w:val="24"/>
          <w:lang w:eastAsia="pl-PL"/>
        </w:rPr>
        <w:t>.</w:t>
      </w:r>
      <w:r w:rsidRPr="00231EB6">
        <w:rPr>
          <w:rFonts w:eastAsia="Times New Roman"/>
          <w:szCs w:val="24"/>
          <w:lang w:eastAsia="pl-PL"/>
        </w:rPr>
        <w:t xml:space="preserve">265,00 </w:t>
      </w:r>
      <w:r w:rsidRPr="00B7197F">
        <w:rPr>
          <w:rFonts w:eastAsia="Times New Roman"/>
          <w:szCs w:val="24"/>
          <w:lang w:eastAsia="pl-PL"/>
        </w:rPr>
        <w:t>zł brutto składające się                      z premii regulaminowej 25%, wynagrodzenia zasadniczego oraz dodatku stażowego w wysokości 5% miesięcznego wynagrodzenia zasadniczego po 5 latach pracy (wzrost o 1% rocznie do maksymalnie 20%, w zależności od udokumentowanego stażu pracy);</w:t>
      </w:r>
    </w:p>
    <w:p w:rsidR="00B4319E" w:rsidRPr="00B7197F" w:rsidRDefault="00B4319E" w:rsidP="00B4319E">
      <w:pPr>
        <w:numPr>
          <w:ilvl w:val="0"/>
          <w:numId w:val="12"/>
        </w:numPr>
        <w:spacing w:before="100" w:beforeAutospacing="1" w:after="100" w:afterAutospacing="1"/>
        <w:ind w:left="1276" w:hanging="567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dodatkowo wynikające zgodnie z postanowieniami Regulaminu Wynagradzania Pracowników Muze</w:t>
      </w:r>
      <w:r>
        <w:rPr>
          <w:rFonts w:eastAsia="Times New Roman"/>
          <w:szCs w:val="24"/>
          <w:lang w:eastAsia="pl-PL"/>
        </w:rPr>
        <w:t>u</w:t>
      </w:r>
      <w:r w:rsidRPr="00B7197F">
        <w:rPr>
          <w:rFonts w:eastAsia="Times New Roman"/>
          <w:szCs w:val="24"/>
          <w:lang w:eastAsia="pl-PL"/>
        </w:rPr>
        <w:t>m m</w:t>
      </w:r>
      <w:r>
        <w:rPr>
          <w:rFonts w:eastAsia="Times New Roman"/>
          <w:szCs w:val="24"/>
          <w:lang w:eastAsia="pl-PL"/>
        </w:rPr>
        <w:t>.</w:t>
      </w:r>
      <w:r w:rsidRPr="00B7197F">
        <w:rPr>
          <w:rFonts w:eastAsia="Times New Roman"/>
          <w:szCs w:val="24"/>
          <w:lang w:eastAsia="pl-PL"/>
        </w:rPr>
        <w:t>in:</w:t>
      </w:r>
    </w:p>
    <w:p w:rsidR="00B4319E" w:rsidRPr="00B7197F" w:rsidRDefault="00B4319E" w:rsidP="00B4319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premia półroczna 15% wynagrodzenia zasadniczego;</w:t>
      </w:r>
    </w:p>
    <w:p w:rsidR="00B4319E" w:rsidRPr="00B7197F" w:rsidRDefault="00B4319E" w:rsidP="00B4319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dodatek funkcyjny;</w:t>
      </w:r>
    </w:p>
    <w:p w:rsidR="00B4319E" w:rsidRPr="00B7197F" w:rsidRDefault="00B4319E" w:rsidP="00B4319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nagrody jubileuszowe;</w:t>
      </w:r>
    </w:p>
    <w:p w:rsidR="00B4319E" w:rsidRPr="00B7197F" w:rsidRDefault="00B4319E" w:rsidP="00B4319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nagrody Dyrektora;</w:t>
      </w:r>
    </w:p>
    <w:p w:rsidR="00B4319E" w:rsidRPr="00B7197F" w:rsidRDefault="00B4319E" w:rsidP="00B4319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dofinansowanie do pakietu medycznego pracownika;</w:t>
      </w:r>
    </w:p>
    <w:p w:rsidR="00B4319E" w:rsidRPr="00B7197F" w:rsidRDefault="00B4319E" w:rsidP="00B4319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 xml:space="preserve"> pakiet socjalny: (wczasy pod gruszą, zapomogi, dofinansowanie do wypoczynku itp.);</w:t>
      </w:r>
    </w:p>
    <w:p w:rsidR="00B4319E" w:rsidRPr="00B7197F" w:rsidRDefault="00B4319E" w:rsidP="00B4319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możliwość przystąpienia do grupowego ubezpieczenia na życie;</w:t>
      </w:r>
    </w:p>
    <w:p w:rsidR="00B4319E" w:rsidRPr="00B7197F" w:rsidRDefault="00B4319E" w:rsidP="00B4319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gwarancję terminowej wypłaty wynagrodzenia.</w:t>
      </w:r>
      <w:bookmarkEnd w:id="1"/>
    </w:p>
    <w:p w:rsidR="00B4319E" w:rsidRPr="004C63E0" w:rsidRDefault="00B4319E" w:rsidP="00B4319E">
      <w:pPr>
        <w:spacing w:before="100" w:beforeAutospacing="1" w:after="100" w:afterAutospacing="1"/>
        <w:jc w:val="both"/>
        <w:rPr>
          <w:rFonts w:eastAsia="Times New Roman"/>
          <w:b/>
          <w:bCs/>
          <w:szCs w:val="24"/>
          <w:lang w:eastAsia="pl-PL"/>
        </w:rPr>
      </w:pPr>
      <w:r w:rsidRPr="004C63E0">
        <w:rPr>
          <w:rFonts w:eastAsia="Times New Roman"/>
          <w:b/>
          <w:bCs/>
          <w:szCs w:val="24"/>
          <w:lang w:eastAsia="pl-PL"/>
        </w:rPr>
        <w:t>TERMIN I MIEJSCE SKŁADANIA DOKUMENTÓW APLIKACYJNYCH:</w:t>
      </w:r>
    </w:p>
    <w:p w:rsidR="00B4319E" w:rsidRPr="00475CE4" w:rsidRDefault="00B4319E" w:rsidP="00B4319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475CE4">
        <w:rPr>
          <w:rFonts w:eastAsia="Times New Roman"/>
          <w:szCs w:val="24"/>
          <w:lang w:eastAsia="pl-PL"/>
        </w:rPr>
        <w:t xml:space="preserve">Termin składania aplikacji: </w:t>
      </w:r>
      <w:r w:rsidRPr="00475CE4">
        <w:rPr>
          <w:rFonts w:eastAsia="Times New Roman"/>
          <w:b/>
          <w:bCs/>
          <w:szCs w:val="24"/>
          <w:lang w:eastAsia="pl-PL"/>
        </w:rPr>
        <w:t xml:space="preserve">do </w:t>
      </w:r>
      <w:r>
        <w:rPr>
          <w:rFonts w:eastAsia="Times New Roman"/>
          <w:b/>
          <w:bCs/>
          <w:szCs w:val="24"/>
          <w:lang w:eastAsia="pl-PL"/>
        </w:rPr>
        <w:t>17</w:t>
      </w:r>
      <w:r w:rsidRPr="00475CE4">
        <w:rPr>
          <w:rFonts w:eastAsia="Times New Roman"/>
          <w:b/>
          <w:bCs/>
          <w:szCs w:val="24"/>
          <w:lang w:eastAsia="pl-PL"/>
        </w:rPr>
        <w:t>.0</w:t>
      </w:r>
      <w:r>
        <w:rPr>
          <w:rFonts w:eastAsia="Times New Roman"/>
          <w:b/>
          <w:bCs/>
          <w:szCs w:val="24"/>
          <w:lang w:eastAsia="pl-PL"/>
        </w:rPr>
        <w:t>4</w:t>
      </w:r>
      <w:r w:rsidRPr="00475CE4">
        <w:rPr>
          <w:rFonts w:eastAsia="Times New Roman"/>
          <w:b/>
          <w:bCs/>
          <w:szCs w:val="24"/>
          <w:lang w:eastAsia="pl-PL"/>
        </w:rPr>
        <w:t>.2026 r.</w:t>
      </w:r>
    </w:p>
    <w:p w:rsidR="00B4319E" w:rsidRPr="00475CE4" w:rsidRDefault="00B4319E" w:rsidP="00B4319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475CE4">
        <w:rPr>
          <w:rFonts w:eastAsia="Times New Roman"/>
          <w:szCs w:val="24"/>
          <w:lang w:eastAsia="pl-PL"/>
        </w:rPr>
        <w:t xml:space="preserve">Planowany termin zatrudnienia w instytucji: </w:t>
      </w:r>
      <w:r>
        <w:rPr>
          <w:rFonts w:eastAsia="Times New Roman"/>
          <w:b/>
          <w:bCs/>
          <w:szCs w:val="24"/>
          <w:lang w:eastAsia="pl-PL"/>
        </w:rPr>
        <w:t>kwiecień/maj</w:t>
      </w:r>
      <w:r w:rsidRPr="00475CE4">
        <w:rPr>
          <w:rFonts w:eastAsia="Times New Roman"/>
          <w:b/>
          <w:bCs/>
          <w:szCs w:val="24"/>
          <w:lang w:eastAsia="pl-PL"/>
        </w:rPr>
        <w:t xml:space="preserve"> 2026.</w:t>
      </w:r>
    </w:p>
    <w:p w:rsidR="00B4319E" w:rsidRPr="00475CE4" w:rsidRDefault="00B4319E" w:rsidP="00B4319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475CE4">
        <w:rPr>
          <w:rFonts w:eastAsia="Times New Roman"/>
          <w:szCs w:val="24"/>
          <w:lang w:eastAsia="pl-PL"/>
        </w:rPr>
        <w:t xml:space="preserve">Forma zatrudnienia: </w:t>
      </w:r>
      <w:r w:rsidRPr="00475CE4">
        <w:rPr>
          <w:rFonts w:eastAsia="Times New Roman"/>
          <w:b/>
          <w:bCs/>
          <w:szCs w:val="24"/>
          <w:lang w:eastAsia="pl-PL"/>
        </w:rPr>
        <w:t>pełen etat, umowa o pracę 1/1 etatu</w:t>
      </w:r>
    </w:p>
    <w:p w:rsidR="00B4319E" w:rsidRDefault="00B4319E" w:rsidP="00B4319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475CE4">
        <w:rPr>
          <w:rFonts w:eastAsia="Times New Roman"/>
          <w:szCs w:val="24"/>
          <w:lang w:eastAsia="pl-PL"/>
        </w:rPr>
        <w:t>Osoby zainteresowane prosimy przesłanie kompletu dokumentów za pośrednictwem poczty elektronicznej na adres</w:t>
      </w:r>
      <w:r>
        <w:rPr>
          <w:rFonts w:eastAsia="Times New Roman"/>
          <w:szCs w:val="24"/>
          <w:lang w:eastAsia="pl-PL"/>
        </w:rPr>
        <w:t xml:space="preserve"> </w:t>
      </w:r>
      <w:hyperlink r:id="rId5" w:history="1">
        <w:r w:rsidRPr="00F0086D">
          <w:rPr>
            <w:rStyle w:val="Hipercze"/>
            <w:rFonts w:eastAsia="Times New Roman"/>
            <w:szCs w:val="24"/>
            <w:lang w:eastAsia="pl-PL"/>
          </w:rPr>
          <w:t>kadry@muzeumliteratury.pl</w:t>
        </w:r>
      </w:hyperlink>
      <w:r>
        <w:rPr>
          <w:rFonts w:eastAsia="Times New Roman"/>
          <w:szCs w:val="24"/>
          <w:lang w:eastAsia="pl-PL"/>
        </w:rPr>
        <w:t xml:space="preserve"> </w:t>
      </w:r>
      <w:r w:rsidRPr="00475CE4">
        <w:rPr>
          <w:rFonts w:eastAsia="Times New Roman"/>
          <w:b/>
          <w:bCs/>
          <w:szCs w:val="24"/>
          <w:lang w:eastAsia="pl-PL"/>
        </w:rPr>
        <w:t xml:space="preserve"> tytuł „Nabór </w:t>
      </w:r>
      <w:r>
        <w:rPr>
          <w:rFonts w:eastAsia="Times New Roman"/>
          <w:b/>
          <w:bCs/>
          <w:szCs w:val="24"/>
          <w:lang w:eastAsia="pl-PL"/>
        </w:rPr>
        <w:t>do Działu Sztuki adiunkt/ka</w:t>
      </w:r>
      <w:r w:rsidRPr="00475CE4">
        <w:rPr>
          <w:rFonts w:eastAsia="Times New Roman"/>
          <w:b/>
          <w:bCs/>
          <w:szCs w:val="24"/>
          <w:lang w:eastAsia="pl-PL"/>
        </w:rPr>
        <w:t>” lub</w:t>
      </w:r>
      <w:r w:rsidRPr="00475CE4">
        <w:rPr>
          <w:rFonts w:eastAsia="Times New Roman"/>
          <w:szCs w:val="24"/>
          <w:lang w:eastAsia="pl-PL"/>
        </w:rPr>
        <w:t xml:space="preserve"> pocztą tradycyjną na adres</w:t>
      </w:r>
      <w:r w:rsidRPr="00475CE4">
        <w:rPr>
          <w:rFonts w:eastAsia="Times New Roman"/>
          <w:b/>
          <w:bCs/>
          <w:szCs w:val="24"/>
          <w:lang w:eastAsia="pl-PL"/>
        </w:rPr>
        <w:t>: Muzeum Literatury im. Adama Mickiewicza Rynek Starego Miasta 20, 00-272 Warszawa z dopiskiem „</w:t>
      </w:r>
      <w:r>
        <w:rPr>
          <w:rFonts w:eastAsia="Times New Roman"/>
          <w:b/>
          <w:bCs/>
          <w:szCs w:val="24"/>
          <w:lang w:eastAsia="pl-PL"/>
        </w:rPr>
        <w:t>Nabór do Działu Sztuki – adiunkt/ka</w:t>
      </w:r>
      <w:r w:rsidRPr="00475CE4">
        <w:rPr>
          <w:rFonts w:eastAsia="Times New Roman"/>
          <w:b/>
          <w:bCs/>
          <w:szCs w:val="24"/>
          <w:lang w:eastAsia="pl-PL"/>
        </w:rPr>
        <w:t>”.</w:t>
      </w:r>
    </w:p>
    <w:p w:rsidR="00B4319E" w:rsidRPr="004C63E0" w:rsidRDefault="00B4319E" w:rsidP="00B4319E">
      <w:p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</w:p>
    <w:p w:rsidR="00B4319E" w:rsidRDefault="00B4319E" w:rsidP="00B4319E">
      <w:pPr>
        <w:jc w:val="both"/>
        <w:rPr>
          <w:b/>
          <w:bCs/>
          <w:szCs w:val="24"/>
        </w:rPr>
      </w:pPr>
    </w:p>
    <w:p w:rsidR="00B4319E" w:rsidRPr="00363639" w:rsidRDefault="00B4319E" w:rsidP="00B4319E">
      <w:pPr>
        <w:spacing w:after="0" w:line="360" w:lineRule="auto"/>
        <w:jc w:val="both"/>
        <w:rPr>
          <w:szCs w:val="24"/>
        </w:rPr>
      </w:pPr>
      <w:r w:rsidRPr="00363639">
        <w:rPr>
          <w:b/>
          <w:bCs/>
          <w:szCs w:val="24"/>
        </w:rPr>
        <w:t>PODSTAWOWE OBOWIĄZKI:</w:t>
      </w:r>
    </w:p>
    <w:p w:rsidR="00B4319E" w:rsidRDefault="00B4319E" w:rsidP="00B4319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2" w:name="_Hlk210909799"/>
      <w:r>
        <w:rPr>
          <w:rFonts w:ascii="Times New Roman" w:hAnsi="Times New Roman"/>
          <w:sz w:val="24"/>
          <w:szCs w:val="24"/>
        </w:rPr>
        <w:t>P</w:t>
      </w:r>
      <w:r w:rsidRPr="00186395">
        <w:rPr>
          <w:rFonts w:ascii="Times New Roman" w:hAnsi="Times New Roman"/>
          <w:sz w:val="24"/>
          <w:szCs w:val="24"/>
        </w:rPr>
        <w:t>rzygotowywanie rekomendacji w zakresie zakupów dzieł sztuki oraz strategii rozwoju zbiorów Działu Sztuki,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6395">
        <w:rPr>
          <w:rFonts w:ascii="Times New Roman" w:hAnsi="Times New Roman"/>
          <w:sz w:val="24"/>
          <w:szCs w:val="24"/>
        </w:rPr>
        <w:t xml:space="preserve">magazynowanie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6395">
        <w:rPr>
          <w:rFonts w:ascii="Times New Roman" w:hAnsi="Times New Roman"/>
          <w:sz w:val="24"/>
          <w:szCs w:val="24"/>
        </w:rPr>
        <w:t>i</w:t>
      </w:r>
      <w:proofErr w:type="gramEnd"/>
      <w:r w:rsidRPr="00186395">
        <w:rPr>
          <w:rFonts w:ascii="Times New Roman" w:hAnsi="Times New Roman"/>
          <w:sz w:val="24"/>
          <w:szCs w:val="24"/>
        </w:rPr>
        <w:t xml:space="preserve"> opracowywaniem zasobów muzealnych w zakresie zbiorów Działu Sztuki, w tym materiału zabytkowego</w:t>
      </w:r>
      <w:r>
        <w:rPr>
          <w:rFonts w:ascii="Times New Roman" w:hAnsi="Times New Roman"/>
          <w:sz w:val="24"/>
          <w:szCs w:val="24"/>
        </w:rPr>
        <w:t>.</w:t>
      </w:r>
    </w:p>
    <w:p w:rsidR="00B4319E" w:rsidRDefault="00B4319E" w:rsidP="00B4319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F054D9">
        <w:rPr>
          <w:rFonts w:ascii="Times New Roman" w:hAnsi="Times New Roman"/>
          <w:sz w:val="24"/>
          <w:szCs w:val="24"/>
        </w:rPr>
        <w:t xml:space="preserve">romadzenie, opracowywanie i dbanie o właściwy sposób przechowywania zbiorów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054D9">
        <w:rPr>
          <w:rFonts w:ascii="Times New Roman" w:hAnsi="Times New Roman"/>
          <w:sz w:val="24"/>
          <w:szCs w:val="24"/>
        </w:rPr>
        <w:t>z zakresu malarstwa, grafiki, rzeźby, medalierstwa, mebli, rzemiosła artystycznego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054D9">
        <w:rPr>
          <w:rFonts w:ascii="Times New Roman" w:hAnsi="Times New Roman"/>
          <w:sz w:val="24"/>
          <w:szCs w:val="24"/>
        </w:rPr>
        <w:t xml:space="preserve"> i pamiątek</w:t>
      </w:r>
      <w:r>
        <w:rPr>
          <w:rFonts w:ascii="Times New Roman" w:hAnsi="Times New Roman"/>
          <w:sz w:val="24"/>
          <w:szCs w:val="24"/>
        </w:rPr>
        <w:t>.</w:t>
      </w:r>
    </w:p>
    <w:p w:rsidR="00B4319E" w:rsidRDefault="00B4319E" w:rsidP="00B4319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54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F054D9">
        <w:rPr>
          <w:rFonts w:ascii="Times New Roman" w:hAnsi="Times New Roman"/>
          <w:sz w:val="24"/>
          <w:szCs w:val="24"/>
        </w:rPr>
        <w:t>pracowywanie naukow</w:t>
      </w:r>
      <w:r>
        <w:rPr>
          <w:rFonts w:ascii="Times New Roman" w:hAnsi="Times New Roman"/>
          <w:sz w:val="24"/>
          <w:szCs w:val="24"/>
        </w:rPr>
        <w:t>e</w:t>
      </w:r>
      <w:r w:rsidRPr="00F054D9">
        <w:rPr>
          <w:rFonts w:ascii="Times New Roman" w:hAnsi="Times New Roman"/>
          <w:sz w:val="24"/>
          <w:szCs w:val="24"/>
        </w:rPr>
        <w:t xml:space="preserve"> zbiorów i ich dokumentacja fotograficzna</w:t>
      </w:r>
      <w:r>
        <w:rPr>
          <w:rFonts w:ascii="Times New Roman" w:hAnsi="Times New Roman"/>
          <w:sz w:val="24"/>
          <w:szCs w:val="24"/>
        </w:rPr>
        <w:t>.</w:t>
      </w:r>
    </w:p>
    <w:p w:rsidR="00B4319E" w:rsidRDefault="00B4319E" w:rsidP="00B4319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F054D9">
        <w:rPr>
          <w:rFonts w:ascii="Times New Roman" w:hAnsi="Times New Roman"/>
          <w:sz w:val="24"/>
          <w:szCs w:val="24"/>
        </w:rPr>
        <w:t>ealizacja kwerend dotyczących zbiorów sztuki Muzeum dla potrzeb naukowych, wydawniczych i dokumentacyjnych</w:t>
      </w:r>
      <w:r>
        <w:rPr>
          <w:rFonts w:ascii="Times New Roman" w:hAnsi="Times New Roman"/>
          <w:sz w:val="24"/>
          <w:szCs w:val="24"/>
        </w:rPr>
        <w:t>.</w:t>
      </w:r>
    </w:p>
    <w:p w:rsidR="00B4319E" w:rsidRPr="00186395" w:rsidRDefault="00B4319E" w:rsidP="00B4319E">
      <w:pPr>
        <w:pStyle w:val="Akapitzlist"/>
        <w:numPr>
          <w:ilvl w:val="0"/>
          <w:numId w:val="1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186395">
        <w:rPr>
          <w:rFonts w:ascii="Times New Roman" w:hAnsi="Times New Roman"/>
          <w:sz w:val="24"/>
          <w:szCs w:val="24"/>
        </w:rPr>
        <w:t>spółprowadzenie w zakresie wskazanym przez kierownika działowych ksiąg inwentarzowych muzealiów oraz prowadzenie dokumentacji elektronicznej zbiorów</w:t>
      </w:r>
      <w:r>
        <w:rPr>
          <w:rFonts w:ascii="Times New Roman" w:hAnsi="Times New Roman"/>
          <w:sz w:val="24"/>
          <w:szCs w:val="24"/>
        </w:rPr>
        <w:t>.</w:t>
      </w:r>
    </w:p>
    <w:p w:rsidR="00B4319E" w:rsidRDefault="00B4319E" w:rsidP="00B4319E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186395">
        <w:rPr>
          <w:rFonts w:ascii="Times New Roman" w:hAnsi="Times New Roman"/>
          <w:sz w:val="24"/>
          <w:szCs w:val="24"/>
        </w:rPr>
        <w:t>pieka nad zbiorami Działu Sztuki, opracowanie i ewidencjonowanie zbiorów</w:t>
      </w:r>
      <w:r>
        <w:rPr>
          <w:rFonts w:ascii="Times New Roman" w:hAnsi="Times New Roman"/>
          <w:sz w:val="24"/>
          <w:szCs w:val="24"/>
        </w:rPr>
        <w:t xml:space="preserve">                    w elektronicznym systemie.</w:t>
      </w:r>
    </w:p>
    <w:p w:rsidR="00B4319E" w:rsidRPr="00052D67" w:rsidRDefault="00B4319E" w:rsidP="00B4319E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052D67">
        <w:rPr>
          <w:rFonts w:ascii="Times New Roman" w:hAnsi="Times New Roman"/>
          <w:sz w:val="24"/>
          <w:szCs w:val="24"/>
        </w:rPr>
        <w:t>spółpraca przy przygotowywaniu wystaw.</w:t>
      </w:r>
    </w:p>
    <w:p w:rsidR="00B4319E" w:rsidRDefault="00B4319E" w:rsidP="00B4319E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52D67">
        <w:rPr>
          <w:rFonts w:ascii="Times New Roman" w:hAnsi="Times New Roman"/>
          <w:sz w:val="24"/>
          <w:szCs w:val="24"/>
        </w:rPr>
        <w:t>Współpraca przy udostępnianiu zbiorów, w tym organizacja pokazów, odczytów, publikacji, wystąpień, itp.</w:t>
      </w:r>
    </w:p>
    <w:p w:rsidR="00B4319E" w:rsidRPr="00052D67" w:rsidRDefault="00B4319E" w:rsidP="00B4319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2D67">
        <w:rPr>
          <w:rFonts w:ascii="Times New Roman" w:hAnsi="Times New Roman"/>
          <w:sz w:val="24"/>
          <w:szCs w:val="24"/>
        </w:rPr>
        <w:t>Współpraca przy przygotowaniu eksponatów do wypożyczeni</w:t>
      </w:r>
      <w:r>
        <w:rPr>
          <w:rFonts w:ascii="Times New Roman" w:hAnsi="Times New Roman"/>
          <w:sz w:val="24"/>
          <w:szCs w:val="24"/>
        </w:rPr>
        <w:t>a</w:t>
      </w:r>
      <w:r w:rsidRPr="00052D67">
        <w:rPr>
          <w:rFonts w:ascii="Times New Roman" w:hAnsi="Times New Roman"/>
          <w:sz w:val="24"/>
          <w:szCs w:val="24"/>
        </w:rPr>
        <w:t>.</w:t>
      </w:r>
    </w:p>
    <w:p w:rsidR="00B4319E" w:rsidRPr="00052D67" w:rsidRDefault="00B4319E" w:rsidP="00B4319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2D67">
        <w:rPr>
          <w:rFonts w:ascii="Times New Roman" w:hAnsi="Times New Roman"/>
          <w:sz w:val="24"/>
          <w:szCs w:val="24"/>
        </w:rPr>
        <w:t xml:space="preserve">Współpraca z osobami prowadzącymi kwerendy w </w:t>
      </w:r>
      <w:r>
        <w:rPr>
          <w:rFonts w:ascii="Times New Roman" w:hAnsi="Times New Roman"/>
          <w:sz w:val="24"/>
          <w:szCs w:val="24"/>
        </w:rPr>
        <w:t>Dziale</w:t>
      </w:r>
      <w:r w:rsidRPr="00052D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052D67">
        <w:rPr>
          <w:rFonts w:ascii="Times New Roman" w:hAnsi="Times New Roman"/>
          <w:sz w:val="24"/>
          <w:szCs w:val="24"/>
        </w:rPr>
        <w:t>ztuki.</w:t>
      </w:r>
    </w:p>
    <w:p w:rsidR="00B4319E" w:rsidRDefault="00B4319E" w:rsidP="00B4319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2D67">
        <w:rPr>
          <w:rFonts w:ascii="Times New Roman" w:hAnsi="Times New Roman"/>
          <w:sz w:val="24"/>
          <w:szCs w:val="24"/>
        </w:rPr>
        <w:t>Współpraca w przygotowaniu materiałów do katalogów wystaw lub zbiorów.</w:t>
      </w:r>
    </w:p>
    <w:p w:rsidR="00B4319E" w:rsidRDefault="00B4319E" w:rsidP="00B4319E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52D67">
        <w:rPr>
          <w:rFonts w:ascii="Times New Roman" w:hAnsi="Times New Roman"/>
          <w:sz w:val="24"/>
          <w:szCs w:val="24"/>
        </w:rPr>
        <w:t>Sporządzanie dokumentów, pism, umów w zakresie zajmowanego stanowiska; dokumentacja pracy własnej i archiwizacja.</w:t>
      </w:r>
    </w:p>
    <w:p w:rsidR="00B4319E" w:rsidRDefault="00B4319E" w:rsidP="00B4319E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054D9">
        <w:rPr>
          <w:rFonts w:ascii="Times New Roman" w:hAnsi="Times New Roman"/>
          <w:sz w:val="24"/>
          <w:szCs w:val="24"/>
        </w:rPr>
        <w:t xml:space="preserve">rzestrzeganie obowiązujących procedur obiegu dokumentów, kontroli finansowej, przepisów ustawy o zamówieniach publicznych, ustawy o finansach </w:t>
      </w:r>
      <w:proofErr w:type="gramStart"/>
      <w:r w:rsidRPr="00F054D9">
        <w:rPr>
          <w:rFonts w:ascii="Times New Roman" w:hAnsi="Times New Roman"/>
          <w:sz w:val="24"/>
          <w:szCs w:val="24"/>
        </w:rPr>
        <w:t xml:space="preserve">publicznych,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</w:t>
      </w:r>
      <w:r w:rsidRPr="00F054D9">
        <w:rPr>
          <w:rFonts w:ascii="Times New Roman" w:hAnsi="Times New Roman"/>
          <w:sz w:val="24"/>
          <w:szCs w:val="24"/>
        </w:rPr>
        <w:t>w szczególności kierowanie się zasadami gospodarności i racjonalności wydatków</w:t>
      </w:r>
      <w:r>
        <w:rPr>
          <w:rFonts w:ascii="Times New Roman" w:hAnsi="Times New Roman"/>
          <w:sz w:val="24"/>
          <w:szCs w:val="24"/>
        </w:rPr>
        <w:t>.</w:t>
      </w:r>
    </w:p>
    <w:p w:rsidR="00B4319E" w:rsidRPr="00052D67" w:rsidRDefault="00B4319E" w:rsidP="00B4319E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319E" w:rsidRPr="00363639" w:rsidRDefault="00B4319E" w:rsidP="00B4319E">
      <w:pPr>
        <w:rPr>
          <w:szCs w:val="24"/>
        </w:rPr>
      </w:pPr>
      <w:r w:rsidRPr="00363639">
        <w:rPr>
          <w:b/>
          <w:bCs/>
          <w:szCs w:val="24"/>
        </w:rPr>
        <w:t>WYMAGANIA NIEZBĘDNE:</w:t>
      </w:r>
    </w:p>
    <w:p w:rsidR="00B4319E" w:rsidRPr="00186395" w:rsidRDefault="00B4319E" w:rsidP="00B4319E">
      <w:pPr>
        <w:numPr>
          <w:ilvl w:val="0"/>
          <w:numId w:val="9"/>
        </w:numPr>
        <w:spacing w:after="0" w:line="360" w:lineRule="auto"/>
        <w:ind w:left="714" w:hanging="357"/>
        <w:rPr>
          <w:color w:val="00000A"/>
          <w:szCs w:val="24"/>
        </w:rPr>
      </w:pPr>
      <w:r>
        <w:rPr>
          <w:color w:val="00000A"/>
          <w:szCs w:val="24"/>
        </w:rPr>
        <w:t>W</w:t>
      </w:r>
      <w:r w:rsidRPr="00186395">
        <w:rPr>
          <w:color w:val="00000A"/>
          <w:szCs w:val="24"/>
        </w:rPr>
        <w:t>ykształcenie wyższe humanistyczne – dyplom ukończenia studiów drugiego stopnia lub jednolitych studiów magisterskich w zakresie: historia sztuki, kulturoznawstwo, animacja kultury, ochrona dóbr kultury, muzealnictwo.</w:t>
      </w:r>
    </w:p>
    <w:p w:rsidR="00B4319E" w:rsidRPr="00F054D9" w:rsidRDefault="00B4319E" w:rsidP="00B4319E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67CBC">
        <w:rPr>
          <w:rFonts w:ascii="Times New Roman" w:hAnsi="Times New Roman"/>
          <w:sz w:val="24"/>
          <w:szCs w:val="24"/>
        </w:rPr>
        <w:lastRenderedPageBreak/>
        <w:t xml:space="preserve">Doświadczenie w powyższym obszarze - minimum </w:t>
      </w:r>
      <w:r>
        <w:rPr>
          <w:rFonts w:ascii="Times New Roman" w:hAnsi="Times New Roman"/>
          <w:sz w:val="24"/>
          <w:szCs w:val="24"/>
        </w:rPr>
        <w:t>2</w:t>
      </w:r>
      <w:r w:rsidRPr="00167CBC">
        <w:rPr>
          <w:rFonts w:ascii="Times New Roman" w:hAnsi="Times New Roman"/>
          <w:sz w:val="24"/>
          <w:szCs w:val="24"/>
        </w:rPr>
        <w:t>-letnie</w:t>
      </w:r>
      <w:r>
        <w:rPr>
          <w:rFonts w:ascii="Times New Roman" w:hAnsi="Times New Roman"/>
          <w:sz w:val="24"/>
          <w:szCs w:val="24"/>
        </w:rPr>
        <w:t xml:space="preserve"> d</w:t>
      </w:r>
      <w:r w:rsidRPr="00F054D9">
        <w:rPr>
          <w:rFonts w:ascii="Times New Roman" w:hAnsi="Times New Roman"/>
          <w:sz w:val="24"/>
          <w:szCs w:val="24"/>
        </w:rPr>
        <w:t>oświadczenie w pracy związanej z muzealnictwem lub instytucjami kultury;</w:t>
      </w:r>
    </w:p>
    <w:p w:rsidR="00B4319E" w:rsidRDefault="00B4319E" w:rsidP="00B4319E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67CBC">
        <w:rPr>
          <w:rFonts w:ascii="Times New Roman" w:hAnsi="Times New Roman"/>
          <w:sz w:val="24"/>
          <w:szCs w:val="24"/>
        </w:rPr>
        <w:t xml:space="preserve">Znajomość </w:t>
      </w:r>
      <w:r>
        <w:rPr>
          <w:rFonts w:ascii="Times New Roman" w:hAnsi="Times New Roman"/>
          <w:sz w:val="24"/>
          <w:szCs w:val="24"/>
        </w:rPr>
        <w:t xml:space="preserve">programu </w:t>
      </w:r>
      <w:r w:rsidRPr="00B7197F">
        <w:rPr>
          <w:rFonts w:ascii="Times New Roman" w:hAnsi="Times New Roman"/>
          <w:sz w:val="24"/>
          <w:szCs w:val="24"/>
        </w:rPr>
        <w:t>do ewidencji i zarządzania zbiorami muzealnymi</w:t>
      </w:r>
      <w:r>
        <w:rPr>
          <w:rFonts w:ascii="Times New Roman" w:hAnsi="Times New Roman"/>
          <w:sz w:val="24"/>
          <w:szCs w:val="24"/>
        </w:rPr>
        <w:t>, mile widziana znajomość systemu Muza.</w:t>
      </w:r>
    </w:p>
    <w:p w:rsidR="00B4319E" w:rsidRPr="00186395" w:rsidRDefault="00B4319E" w:rsidP="00B4319E">
      <w:pPr>
        <w:pStyle w:val="Akapitzlist"/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B4319E" w:rsidRPr="00363639" w:rsidRDefault="00B4319E" w:rsidP="00B4319E">
      <w:pPr>
        <w:rPr>
          <w:szCs w:val="24"/>
        </w:rPr>
      </w:pPr>
      <w:r w:rsidRPr="00363639">
        <w:rPr>
          <w:b/>
          <w:bCs/>
          <w:szCs w:val="24"/>
        </w:rPr>
        <w:t>WYMAGANIA DODATKOWE:</w:t>
      </w:r>
    </w:p>
    <w:p w:rsidR="00B4319E" w:rsidRPr="00052D67" w:rsidRDefault="00B4319E" w:rsidP="00B4319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color w:val="00000A"/>
          <w:szCs w:val="24"/>
        </w:rPr>
      </w:pPr>
      <w:r w:rsidRPr="00052D67">
        <w:rPr>
          <w:color w:val="00000A"/>
          <w:szCs w:val="24"/>
        </w:rPr>
        <w:t>Obsługa komputera, pakiet Office i Open Office w stopniu umożliwiającym sporządzanie zestawień i analiz.</w:t>
      </w:r>
    </w:p>
    <w:p w:rsidR="00B4319E" w:rsidRPr="00052D67" w:rsidRDefault="00B4319E" w:rsidP="00B4319E">
      <w:pPr>
        <w:numPr>
          <w:ilvl w:val="0"/>
          <w:numId w:val="7"/>
        </w:numPr>
        <w:rPr>
          <w:color w:val="00000A"/>
          <w:szCs w:val="24"/>
        </w:rPr>
      </w:pPr>
      <w:r w:rsidRPr="00052D67">
        <w:rPr>
          <w:color w:val="00000A"/>
          <w:szCs w:val="24"/>
        </w:rPr>
        <w:t>Doświadczenie w digitalizacji zbiorów.</w:t>
      </w:r>
    </w:p>
    <w:p w:rsidR="00B4319E" w:rsidRPr="00052D67" w:rsidRDefault="00B4319E" w:rsidP="00B4319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color w:val="00000A"/>
          <w:szCs w:val="24"/>
        </w:rPr>
      </w:pPr>
      <w:r w:rsidRPr="00052D67">
        <w:rPr>
          <w:szCs w:val="24"/>
        </w:rPr>
        <w:t xml:space="preserve">Dobra znajomość przepisów prawa oraz procedur obowiązujących w instytucjach </w:t>
      </w:r>
      <w:proofErr w:type="gramStart"/>
      <w:r w:rsidRPr="00052D67">
        <w:rPr>
          <w:szCs w:val="24"/>
        </w:rPr>
        <w:t>kultury,  w</w:t>
      </w:r>
      <w:proofErr w:type="gramEnd"/>
      <w:r w:rsidRPr="00052D67">
        <w:rPr>
          <w:szCs w:val="24"/>
        </w:rPr>
        <w:t xml:space="preserve"> szczególności w zakresie działalności muzealnej, opieki nad zbiorami oraz dziedzictwem kulturowym.</w:t>
      </w:r>
    </w:p>
    <w:p w:rsidR="00B4319E" w:rsidRPr="00052D67" w:rsidRDefault="00B4319E" w:rsidP="00B4319E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52D67">
        <w:rPr>
          <w:rFonts w:ascii="Times New Roman" w:hAnsi="Times New Roman"/>
          <w:sz w:val="24"/>
          <w:szCs w:val="24"/>
        </w:rPr>
        <w:t>Znajomość języka angielskiego mile widziana znajomość innego języka obcego.</w:t>
      </w:r>
    </w:p>
    <w:p w:rsidR="00B4319E" w:rsidRPr="00052D67" w:rsidRDefault="00B4319E" w:rsidP="00B4319E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52D67">
        <w:rPr>
          <w:rFonts w:ascii="Times New Roman" w:hAnsi="Times New Roman"/>
          <w:sz w:val="24"/>
          <w:szCs w:val="24"/>
        </w:rPr>
        <w:t xml:space="preserve">Otwartość, inicjatywa i zdolności organizacyjne oraz umiejętność pracy w zespole. </w:t>
      </w:r>
    </w:p>
    <w:p w:rsidR="00B4319E" w:rsidRDefault="00B4319E" w:rsidP="00B4319E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52D67">
        <w:rPr>
          <w:rFonts w:ascii="Times New Roman" w:hAnsi="Times New Roman"/>
          <w:sz w:val="24"/>
          <w:szCs w:val="24"/>
        </w:rPr>
        <w:t xml:space="preserve">Zaangażowanie w powierzone zadania, sumienność, odpowiedzialność. </w:t>
      </w:r>
    </w:p>
    <w:p w:rsidR="00B4319E" w:rsidRPr="00052D67" w:rsidRDefault="00B4319E" w:rsidP="00B4319E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52D67">
        <w:rPr>
          <w:rFonts w:ascii="Times New Roman" w:hAnsi="Times New Roman"/>
          <w:sz w:val="24"/>
          <w:szCs w:val="24"/>
        </w:rPr>
        <w:t xml:space="preserve">Gotowość uczenia się i podnoszenia kwalifikacji zawodowych. </w:t>
      </w:r>
    </w:p>
    <w:p w:rsidR="00B4319E" w:rsidRPr="00052D67" w:rsidRDefault="00B4319E" w:rsidP="00B4319E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52D67">
        <w:rPr>
          <w:rFonts w:ascii="Times New Roman" w:hAnsi="Times New Roman"/>
          <w:sz w:val="24"/>
          <w:szCs w:val="24"/>
        </w:rPr>
        <w:t>Komunikatywność, wysoka kultura osobista.</w:t>
      </w:r>
    </w:p>
    <w:p w:rsidR="00B4319E" w:rsidRPr="00052D67" w:rsidRDefault="00B4319E" w:rsidP="00B4319E">
      <w:pPr>
        <w:pStyle w:val="Akapitzlist"/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B4319E" w:rsidRDefault="00B4319E" w:rsidP="00B4319E">
      <w:pPr>
        <w:rPr>
          <w:b/>
          <w:bCs/>
          <w:sz w:val="22"/>
        </w:rPr>
      </w:pPr>
    </w:p>
    <w:p w:rsidR="00B4319E" w:rsidRDefault="00B4319E" w:rsidP="00B4319E">
      <w:pPr>
        <w:rPr>
          <w:b/>
          <w:bCs/>
          <w:szCs w:val="24"/>
        </w:rPr>
      </w:pPr>
    </w:p>
    <w:p w:rsidR="00B4319E" w:rsidRPr="00363639" w:rsidRDefault="00B4319E" w:rsidP="00B4319E">
      <w:pPr>
        <w:rPr>
          <w:szCs w:val="24"/>
        </w:rPr>
      </w:pPr>
      <w:r w:rsidRPr="00363639">
        <w:rPr>
          <w:b/>
          <w:bCs/>
          <w:szCs w:val="24"/>
        </w:rPr>
        <w:t>OFERUJEMY:    </w:t>
      </w:r>
    </w:p>
    <w:p w:rsidR="00B4319E" w:rsidRPr="00B7197F" w:rsidRDefault="00B4319E" w:rsidP="00B4319E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szCs w:val="24"/>
        </w:rPr>
      </w:pPr>
      <w:r>
        <w:rPr>
          <w:szCs w:val="24"/>
        </w:rPr>
        <w:t>Z</w:t>
      </w:r>
      <w:r w:rsidRPr="00B7197F">
        <w:rPr>
          <w:szCs w:val="24"/>
        </w:rPr>
        <w:t>atrudnienie</w:t>
      </w:r>
      <w:r w:rsidRPr="00B7197F">
        <w:rPr>
          <w:spacing w:val="-5"/>
          <w:szCs w:val="24"/>
        </w:rPr>
        <w:t xml:space="preserve"> </w:t>
      </w:r>
      <w:r w:rsidRPr="00B7197F">
        <w:rPr>
          <w:szCs w:val="24"/>
        </w:rPr>
        <w:t>w</w:t>
      </w:r>
      <w:r w:rsidRPr="00B7197F">
        <w:rPr>
          <w:spacing w:val="-3"/>
          <w:szCs w:val="24"/>
        </w:rPr>
        <w:t xml:space="preserve"> </w:t>
      </w:r>
      <w:r w:rsidRPr="00B7197F">
        <w:rPr>
          <w:szCs w:val="24"/>
        </w:rPr>
        <w:t>ramach</w:t>
      </w:r>
      <w:r w:rsidRPr="00B7197F">
        <w:rPr>
          <w:spacing w:val="-4"/>
          <w:szCs w:val="24"/>
        </w:rPr>
        <w:t xml:space="preserve"> </w:t>
      </w:r>
      <w:r w:rsidRPr="00B7197F">
        <w:rPr>
          <w:szCs w:val="24"/>
        </w:rPr>
        <w:t>umowy</w:t>
      </w:r>
      <w:r w:rsidRPr="00B7197F">
        <w:rPr>
          <w:spacing w:val="-4"/>
          <w:szCs w:val="24"/>
        </w:rPr>
        <w:t xml:space="preserve"> </w:t>
      </w:r>
      <w:r w:rsidRPr="00B7197F">
        <w:rPr>
          <w:szCs w:val="24"/>
        </w:rPr>
        <w:t>o</w:t>
      </w:r>
      <w:r w:rsidRPr="00B7197F">
        <w:rPr>
          <w:spacing w:val="-4"/>
          <w:szCs w:val="24"/>
        </w:rPr>
        <w:t xml:space="preserve"> </w:t>
      </w:r>
      <w:r w:rsidRPr="00B7197F">
        <w:rPr>
          <w:szCs w:val="24"/>
        </w:rPr>
        <w:t>pracę</w:t>
      </w:r>
      <w:r w:rsidRPr="00B7197F">
        <w:rPr>
          <w:spacing w:val="-3"/>
          <w:szCs w:val="24"/>
        </w:rPr>
        <w:t xml:space="preserve"> </w:t>
      </w:r>
      <w:r w:rsidRPr="00B7197F">
        <w:rPr>
          <w:szCs w:val="24"/>
        </w:rPr>
        <w:t>w</w:t>
      </w:r>
      <w:r w:rsidRPr="00B7197F">
        <w:rPr>
          <w:spacing w:val="-3"/>
          <w:szCs w:val="24"/>
        </w:rPr>
        <w:t xml:space="preserve"> </w:t>
      </w:r>
      <w:r w:rsidRPr="00B7197F">
        <w:rPr>
          <w:szCs w:val="24"/>
        </w:rPr>
        <w:t>pełnym</w:t>
      </w:r>
      <w:r w:rsidRPr="00B7197F">
        <w:rPr>
          <w:spacing w:val="-4"/>
          <w:szCs w:val="24"/>
        </w:rPr>
        <w:t xml:space="preserve"> </w:t>
      </w:r>
      <w:r w:rsidRPr="00B7197F">
        <w:rPr>
          <w:szCs w:val="24"/>
        </w:rPr>
        <w:t>wymiarze</w:t>
      </w:r>
      <w:r w:rsidRPr="00B7197F">
        <w:rPr>
          <w:spacing w:val="-4"/>
          <w:szCs w:val="24"/>
        </w:rPr>
        <w:t xml:space="preserve"> </w:t>
      </w:r>
      <w:r w:rsidRPr="00B7197F">
        <w:rPr>
          <w:szCs w:val="24"/>
        </w:rPr>
        <w:t>czasu</w:t>
      </w:r>
      <w:r w:rsidRPr="00B7197F">
        <w:rPr>
          <w:spacing w:val="-4"/>
          <w:szCs w:val="24"/>
        </w:rPr>
        <w:t xml:space="preserve"> </w:t>
      </w:r>
      <w:r w:rsidRPr="00B7197F">
        <w:rPr>
          <w:spacing w:val="-2"/>
          <w:szCs w:val="24"/>
        </w:rPr>
        <w:t>pracy</w:t>
      </w:r>
      <w:r>
        <w:rPr>
          <w:szCs w:val="24"/>
        </w:rPr>
        <w:t>.</w:t>
      </w:r>
    </w:p>
    <w:p w:rsidR="00B4319E" w:rsidRPr="00B7197F" w:rsidRDefault="00B4319E" w:rsidP="00B4319E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szCs w:val="24"/>
        </w:rPr>
      </w:pPr>
      <w:r>
        <w:rPr>
          <w:szCs w:val="24"/>
        </w:rPr>
        <w:t>M</w:t>
      </w:r>
      <w:r w:rsidRPr="00B7197F">
        <w:rPr>
          <w:szCs w:val="24"/>
        </w:rPr>
        <w:t>ożliwość współpracy przy interdyscyplinarnych projektach kulturalnych, popularnonaukowych oraz naukowych</w:t>
      </w:r>
      <w:r>
        <w:rPr>
          <w:szCs w:val="24"/>
        </w:rPr>
        <w:t>.</w:t>
      </w:r>
    </w:p>
    <w:p w:rsidR="00B4319E" w:rsidRPr="00B7197F" w:rsidRDefault="00B4319E" w:rsidP="00B4319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B7197F">
        <w:rPr>
          <w:rFonts w:ascii="Times New Roman" w:hAnsi="Times New Roman"/>
          <w:sz w:val="24"/>
          <w:szCs w:val="24"/>
        </w:rPr>
        <w:t>trakcyjny</w:t>
      </w:r>
      <w:r w:rsidRPr="00B7197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197F">
        <w:rPr>
          <w:rFonts w:ascii="Times New Roman" w:hAnsi="Times New Roman"/>
          <w:sz w:val="24"/>
          <w:szCs w:val="24"/>
        </w:rPr>
        <w:t>pakiet</w:t>
      </w:r>
      <w:r w:rsidRPr="00B7197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197F">
        <w:rPr>
          <w:rFonts w:ascii="Times New Roman" w:hAnsi="Times New Roman"/>
          <w:spacing w:val="-2"/>
          <w:sz w:val="24"/>
          <w:szCs w:val="24"/>
        </w:rPr>
        <w:t xml:space="preserve">socjalny min. </w:t>
      </w:r>
      <w:r w:rsidRPr="00B7197F">
        <w:rPr>
          <w:rFonts w:ascii="Times New Roman" w:hAnsi="Times New Roman"/>
          <w:sz w:val="24"/>
          <w:szCs w:val="24"/>
        </w:rPr>
        <w:t>dofinansowanie</w:t>
      </w:r>
      <w:r w:rsidRPr="00B7197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197F">
        <w:rPr>
          <w:rFonts w:ascii="Times New Roman" w:hAnsi="Times New Roman"/>
          <w:sz w:val="24"/>
          <w:szCs w:val="24"/>
        </w:rPr>
        <w:t>kosztów</w:t>
      </w:r>
      <w:r w:rsidRPr="00B7197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197F">
        <w:rPr>
          <w:rFonts w:ascii="Times New Roman" w:hAnsi="Times New Roman"/>
          <w:spacing w:val="-2"/>
          <w:sz w:val="24"/>
          <w:szCs w:val="24"/>
        </w:rPr>
        <w:t>wypoczynku, wczasy pod gruszą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B4319E" w:rsidRPr="00B7197F" w:rsidRDefault="00B4319E" w:rsidP="00B4319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B7197F">
        <w:rPr>
          <w:rFonts w:ascii="Times New Roman" w:hAnsi="Times New Roman"/>
          <w:sz w:val="24"/>
          <w:szCs w:val="24"/>
        </w:rPr>
        <w:t>ofinansowanie do pakietu</w:t>
      </w:r>
      <w:r w:rsidRPr="00B7197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197F">
        <w:rPr>
          <w:rFonts w:ascii="Times New Roman" w:hAnsi="Times New Roman"/>
          <w:spacing w:val="-2"/>
          <w:sz w:val="24"/>
          <w:szCs w:val="24"/>
        </w:rPr>
        <w:t>medycznego pracownika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B4319E" w:rsidRPr="00B7197F" w:rsidRDefault="00B4319E" w:rsidP="00B4319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B7197F">
        <w:rPr>
          <w:rFonts w:ascii="Times New Roman" w:hAnsi="Times New Roman"/>
          <w:sz w:val="24"/>
          <w:szCs w:val="24"/>
        </w:rPr>
        <w:t>bezpieczenie</w:t>
      </w:r>
      <w:r w:rsidRPr="00B7197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197F">
        <w:rPr>
          <w:rFonts w:ascii="Times New Roman" w:hAnsi="Times New Roman"/>
          <w:sz w:val="24"/>
          <w:szCs w:val="24"/>
        </w:rPr>
        <w:t>na</w:t>
      </w:r>
      <w:r w:rsidRPr="00B7197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197F">
        <w:rPr>
          <w:rFonts w:ascii="Times New Roman" w:hAnsi="Times New Roman"/>
          <w:spacing w:val="-2"/>
          <w:sz w:val="24"/>
          <w:szCs w:val="24"/>
        </w:rPr>
        <w:t>życie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bookmarkEnd w:id="2"/>
    <w:p w:rsidR="00B4319E" w:rsidRPr="00B7197F" w:rsidRDefault="00B4319E" w:rsidP="00B4319E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szCs w:val="24"/>
        </w:rPr>
      </w:pPr>
      <w:r>
        <w:rPr>
          <w:szCs w:val="24"/>
        </w:rPr>
        <w:t>L</w:t>
      </w:r>
      <w:r w:rsidRPr="00B7197F">
        <w:rPr>
          <w:szCs w:val="24"/>
        </w:rPr>
        <w:t>egitymację pracowniczą uprawniająca do zniżek i bezpłatnych wejść do muzeów.</w:t>
      </w:r>
    </w:p>
    <w:p w:rsidR="00B4319E" w:rsidRPr="00167CBC" w:rsidRDefault="00B4319E" w:rsidP="00B4319E">
      <w:pPr>
        <w:spacing w:after="0" w:line="360" w:lineRule="auto"/>
        <w:jc w:val="both"/>
        <w:rPr>
          <w:b/>
          <w:bCs/>
          <w:sz w:val="22"/>
        </w:rPr>
      </w:pPr>
    </w:p>
    <w:p w:rsidR="00B4319E" w:rsidRPr="00363639" w:rsidRDefault="00B4319E" w:rsidP="00B4319E">
      <w:pPr>
        <w:spacing w:after="0" w:line="360" w:lineRule="auto"/>
        <w:jc w:val="both"/>
        <w:rPr>
          <w:b/>
          <w:bCs/>
          <w:szCs w:val="24"/>
        </w:rPr>
      </w:pPr>
      <w:r w:rsidRPr="00363639">
        <w:rPr>
          <w:b/>
          <w:bCs/>
          <w:szCs w:val="24"/>
        </w:rPr>
        <w:t xml:space="preserve">WYMAGANE DOKUMENTY I </w:t>
      </w:r>
      <w:proofErr w:type="gramStart"/>
      <w:r w:rsidRPr="00363639">
        <w:rPr>
          <w:b/>
          <w:bCs/>
          <w:szCs w:val="24"/>
        </w:rPr>
        <w:t>OŚWIADCZENIA :</w:t>
      </w:r>
      <w:proofErr w:type="gramEnd"/>
    </w:p>
    <w:p w:rsidR="00B4319E" w:rsidRPr="00B7197F" w:rsidRDefault="00B4319E" w:rsidP="00B4319E">
      <w:pPr>
        <w:spacing w:after="0" w:line="360" w:lineRule="auto"/>
        <w:ind w:left="426"/>
        <w:jc w:val="both"/>
        <w:rPr>
          <w:szCs w:val="24"/>
        </w:rPr>
      </w:pPr>
      <w:r w:rsidRPr="00B7197F">
        <w:rPr>
          <w:szCs w:val="24"/>
        </w:rPr>
        <w:t>1.</w:t>
      </w:r>
      <w:r w:rsidRPr="00B7197F">
        <w:rPr>
          <w:szCs w:val="24"/>
        </w:rPr>
        <w:tab/>
        <w:t xml:space="preserve">Curriculum Vitae zawierające przebieg nauki i pracy zawodowej; </w:t>
      </w:r>
    </w:p>
    <w:p w:rsidR="00B4319E" w:rsidRPr="00B7197F" w:rsidRDefault="00B4319E" w:rsidP="00B4319E">
      <w:pPr>
        <w:spacing w:after="0" w:line="360" w:lineRule="auto"/>
        <w:ind w:left="426"/>
        <w:jc w:val="both"/>
        <w:rPr>
          <w:szCs w:val="24"/>
        </w:rPr>
      </w:pPr>
      <w:r w:rsidRPr="00B7197F">
        <w:rPr>
          <w:szCs w:val="24"/>
        </w:rPr>
        <w:t>2.</w:t>
      </w:r>
      <w:r w:rsidRPr="00B7197F">
        <w:rPr>
          <w:szCs w:val="24"/>
        </w:rPr>
        <w:tab/>
        <w:t>Kopia dokumenty potwierdzające wymagane wykształcenie oraz staż pracy;</w:t>
      </w:r>
    </w:p>
    <w:p w:rsidR="00B4319E" w:rsidRPr="00B7197F" w:rsidRDefault="00B4319E" w:rsidP="00B4319E">
      <w:pPr>
        <w:spacing w:after="0" w:line="360" w:lineRule="auto"/>
        <w:ind w:left="426"/>
        <w:jc w:val="both"/>
        <w:rPr>
          <w:szCs w:val="24"/>
        </w:rPr>
      </w:pPr>
      <w:r w:rsidRPr="00B7197F">
        <w:rPr>
          <w:szCs w:val="24"/>
        </w:rPr>
        <w:lastRenderedPageBreak/>
        <w:t>4.</w:t>
      </w:r>
      <w:r w:rsidRPr="00B7197F">
        <w:rPr>
          <w:szCs w:val="24"/>
        </w:rPr>
        <w:tab/>
        <w:t>Klauzula o treści:</w:t>
      </w:r>
    </w:p>
    <w:p w:rsidR="00B4319E" w:rsidRPr="00B7197F" w:rsidRDefault="00B4319E" w:rsidP="00B4319E">
      <w:pPr>
        <w:numPr>
          <w:ilvl w:val="0"/>
          <w:numId w:val="6"/>
        </w:numPr>
        <w:spacing w:after="0" w:line="360" w:lineRule="auto"/>
        <w:jc w:val="both"/>
        <w:rPr>
          <w:szCs w:val="24"/>
        </w:rPr>
      </w:pPr>
      <w:proofErr w:type="gramStart"/>
      <w:r w:rsidRPr="00B7197F">
        <w:rPr>
          <w:szCs w:val="24"/>
        </w:rPr>
        <w:t>”Wyrażam</w:t>
      </w:r>
      <w:proofErr w:type="gramEnd"/>
      <w:r w:rsidRPr="00B7197F">
        <w:rPr>
          <w:szCs w:val="24"/>
        </w:rPr>
        <w:t xml:space="preserve"> zgodę na przetwarzanie moich danych osobowych przez Muzeum   Literatury im. Adama Mickiewicza w Warszawie w celu prowadzenia rekrutacji na aplikowane przeze mnie stanowisko </w:t>
      </w:r>
      <w:r>
        <w:rPr>
          <w:szCs w:val="24"/>
        </w:rPr>
        <w:t>..................</w:t>
      </w:r>
      <w:r w:rsidRPr="00B7197F">
        <w:rPr>
          <w:szCs w:val="24"/>
        </w:rPr>
        <w:t xml:space="preserve"> w Dziale Sztuki. Zgoda została wyrażona przeze mnie w trybie zapisów art. 7 ust. 1 i 2 Rozporządzenia Parlamentu Europejskiego i Rady (UE) 2016/679 z dnia 27 kwietnia 2016 r. </w:t>
      </w:r>
      <w:r>
        <w:rPr>
          <w:szCs w:val="24"/>
        </w:rPr>
        <w:t xml:space="preserve">                 </w:t>
      </w:r>
      <w:r w:rsidRPr="00B7197F">
        <w:rPr>
          <w:szCs w:val="24"/>
        </w:rPr>
        <w:t>w spawie ochrony osób fizycznych w związku z przetwarzaniem danych osobowych i w sprawie swobodnego przepływu takich danych oraz uchylenia dyrektywy 95/46/WE (ogólne rozporządzenie o ochronie danych) zwanego RODO”. (podpisana odręcznie)</w:t>
      </w:r>
    </w:p>
    <w:p w:rsidR="00B4319E" w:rsidRPr="00FD5F66" w:rsidRDefault="00B4319E" w:rsidP="00B4319E">
      <w:pPr>
        <w:spacing w:after="0" w:line="360" w:lineRule="auto"/>
        <w:jc w:val="both"/>
        <w:rPr>
          <w:b/>
          <w:bCs/>
          <w:szCs w:val="24"/>
        </w:rPr>
      </w:pPr>
    </w:p>
    <w:p w:rsidR="00B4319E" w:rsidRPr="00FD5F66" w:rsidRDefault="00B4319E" w:rsidP="00B4319E">
      <w:pPr>
        <w:spacing w:after="0" w:line="360" w:lineRule="auto"/>
        <w:jc w:val="both"/>
        <w:rPr>
          <w:b/>
          <w:bCs/>
          <w:szCs w:val="24"/>
        </w:rPr>
      </w:pPr>
      <w:r w:rsidRPr="00FD5F66">
        <w:rPr>
          <w:b/>
          <w:bCs/>
          <w:szCs w:val="24"/>
        </w:rPr>
        <w:t>POUCZENIE:</w:t>
      </w:r>
    </w:p>
    <w:p w:rsidR="00B4319E" w:rsidRPr="00B7197F" w:rsidRDefault="00B4319E" w:rsidP="00B4319E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bookmarkStart w:id="3" w:name="_Hlk181016094"/>
      <w:r w:rsidRPr="00B7197F">
        <w:rPr>
          <w:szCs w:val="24"/>
        </w:rPr>
        <w:t xml:space="preserve">Rozstrzygnięcie rekrutacji nie jest równoznaczne z nawiązaniem stosunku pracy </w:t>
      </w:r>
      <w:r>
        <w:rPr>
          <w:szCs w:val="24"/>
        </w:rPr>
        <w:t xml:space="preserve">                     </w:t>
      </w:r>
      <w:r w:rsidRPr="00B7197F">
        <w:rPr>
          <w:szCs w:val="24"/>
        </w:rPr>
        <w:t>z Muzeum Literatury im. Adama Mickiewicza stanowi jedynie rekomendacje, w tym zakresie dla Dyrektora Muzeum. Ostateczną decyzję o zatrudnieniu podejmuje Dyrektor Muzeum.</w:t>
      </w:r>
    </w:p>
    <w:p w:rsidR="00B4319E" w:rsidRPr="00B7197F" w:rsidRDefault="00B4319E" w:rsidP="00B4319E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Muzeum Literatury im. Adama Mickiewicza zastrzega sobie prawo do nierozstrzygnięcia rekrutacji bez podania przyczyn.</w:t>
      </w:r>
    </w:p>
    <w:bookmarkEnd w:id="3"/>
    <w:p w:rsidR="00B4319E" w:rsidRPr="00B7197F" w:rsidRDefault="00B4319E" w:rsidP="00B4319E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Osoby, których oferty zostaną pozytywnie rozpatrzone, będą powiadomione </w:t>
      </w:r>
      <w:r>
        <w:rPr>
          <w:szCs w:val="24"/>
        </w:rPr>
        <w:t xml:space="preserve">                          </w:t>
      </w:r>
      <w:r w:rsidRPr="00B7197F">
        <w:rPr>
          <w:szCs w:val="24"/>
        </w:rPr>
        <w:t>o terminie rozmowy kwalifikacyjnej.</w:t>
      </w:r>
    </w:p>
    <w:p w:rsidR="00B4319E" w:rsidRPr="00B7197F" w:rsidRDefault="00B4319E" w:rsidP="00B4319E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Osoby, których oferty zostaną rozpatrzone negatywnie, nie będą o tym informowane.</w:t>
      </w:r>
    </w:p>
    <w:p w:rsidR="00B4319E" w:rsidRPr="00B7197F" w:rsidRDefault="00B4319E" w:rsidP="00B4319E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Dokumenty osób, których oferty zostaną rozpatrzone negatywnie będą do odebrania                            w Muzeum przez okres </w:t>
      </w:r>
      <w:r>
        <w:rPr>
          <w:szCs w:val="24"/>
        </w:rPr>
        <w:t>30</w:t>
      </w:r>
      <w:r w:rsidRPr="00B7197F">
        <w:rPr>
          <w:szCs w:val="24"/>
        </w:rPr>
        <w:t xml:space="preserve"> dni od zakończenia naboru.</w:t>
      </w:r>
    </w:p>
    <w:p w:rsidR="00B4319E" w:rsidRPr="00B7197F" w:rsidRDefault="00B4319E" w:rsidP="00B4319E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Jeśli dokumenty nie zostaną odebrane w terminie o którym mowa w pkt. 5 </w:t>
      </w:r>
      <w:proofErr w:type="gramStart"/>
      <w:r w:rsidRPr="00B7197F">
        <w:rPr>
          <w:szCs w:val="24"/>
        </w:rPr>
        <w:t>będą  zniszczone</w:t>
      </w:r>
      <w:proofErr w:type="gramEnd"/>
      <w:r w:rsidRPr="00B7197F">
        <w:rPr>
          <w:szCs w:val="24"/>
        </w:rPr>
        <w:t xml:space="preserve"> przez komisję w ciągu 30 dni od zakończenia rekrutacji.</w:t>
      </w:r>
    </w:p>
    <w:p w:rsidR="00B4319E" w:rsidRPr="00374266" w:rsidRDefault="00B4319E" w:rsidP="00B4319E">
      <w:pPr>
        <w:spacing w:after="0" w:line="360" w:lineRule="auto"/>
        <w:rPr>
          <w:sz w:val="22"/>
        </w:rPr>
      </w:pPr>
    </w:p>
    <w:p w:rsidR="00B4319E" w:rsidRPr="00374266" w:rsidRDefault="00B4319E" w:rsidP="00B4319E">
      <w:pPr>
        <w:spacing w:after="0" w:line="360" w:lineRule="auto"/>
        <w:rPr>
          <w:b/>
          <w:bCs/>
          <w:sz w:val="22"/>
        </w:rPr>
      </w:pPr>
      <w:r w:rsidRPr="00FD5F66">
        <w:rPr>
          <w:b/>
          <w:bCs/>
          <w:szCs w:val="24"/>
        </w:rPr>
        <w:t>KLAUZULA INFORMACYJNA DLA KANDYDATÓW</w:t>
      </w:r>
    </w:p>
    <w:p w:rsidR="00B4319E" w:rsidRPr="00374266" w:rsidRDefault="00B4319E" w:rsidP="00B4319E">
      <w:pPr>
        <w:spacing w:after="0" w:line="360" w:lineRule="auto"/>
        <w:jc w:val="both"/>
        <w:rPr>
          <w:sz w:val="22"/>
        </w:rPr>
      </w:pPr>
    </w:p>
    <w:p w:rsidR="00B4319E" w:rsidRPr="00B7197F" w:rsidRDefault="00B4319E" w:rsidP="00B4319E">
      <w:p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Na podstawie art. 13 ust. 1 i 2 Rozporządzenia Parlamentu Europejskiego i Rady (UE) 2016/679 z 27 kwietnia 2016 r. w sprawie ochrony osób fizycznych w związku  </w:t>
      </w:r>
      <w:r>
        <w:rPr>
          <w:szCs w:val="24"/>
        </w:rPr>
        <w:t xml:space="preserve">                                </w:t>
      </w:r>
      <w:r w:rsidRPr="00B7197F">
        <w:rPr>
          <w:szCs w:val="24"/>
        </w:rPr>
        <w:t>z przetwarzaniem danych osobowych i w sprawie swobodnego przepływu takich danych oraz uchylenia dyrektywy 95/46/WE (</w:t>
      </w:r>
      <w:proofErr w:type="spellStart"/>
      <w:r w:rsidRPr="00B7197F">
        <w:rPr>
          <w:szCs w:val="24"/>
        </w:rPr>
        <w:t>Dz.U.UE.L</w:t>
      </w:r>
      <w:proofErr w:type="spellEnd"/>
      <w:r w:rsidRPr="00B7197F">
        <w:rPr>
          <w:szCs w:val="24"/>
        </w:rPr>
        <w:t>. z 2016r. Nr 119, s.1, dalej zwanego RODO informuję, że:</w:t>
      </w:r>
    </w:p>
    <w:p w:rsidR="00B4319E" w:rsidRPr="00B7197F" w:rsidRDefault="00B4319E" w:rsidP="00B4319E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lastRenderedPageBreak/>
        <w:t xml:space="preserve">Administratorem Państwa danych przetwarzanych w ramach procesu rekrutacji jest Administratorem Państwa danych osobowych jest Muzeum Literatury imienia Adama Mickiewicza w </w:t>
      </w:r>
      <w:proofErr w:type="gramStart"/>
      <w:r w:rsidRPr="00B7197F">
        <w:rPr>
          <w:szCs w:val="24"/>
        </w:rPr>
        <w:t>Warszawie  z</w:t>
      </w:r>
      <w:proofErr w:type="gramEnd"/>
      <w:r w:rsidRPr="00B7197F">
        <w:rPr>
          <w:szCs w:val="24"/>
        </w:rPr>
        <w:t xml:space="preserve"> siedzibą przy ul. Rynek Starego Miasta 20 (00-272) Warszawa.</w:t>
      </w:r>
    </w:p>
    <w:p w:rsidR="00B4319E" w:rsidRPr="00B7197F" w:rsidRDefault="00B4319E" w:rsidP="00B4319E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 Mogą się Państwo kontaktować z wyznaczonym przez Administratora Inspektorem Ochrony Danych we wszystkich sprawach dotyczących przetwarzania danych osobowych za pomocą adresu email: iod@muzeumliteratury.pl lub pisemnie na adres Administratora.</w:t>
      </w:r>
    </w:p>
    <w:p w:rsidR="00B4319E" w:rsidRPr="00B7197F" w:rsidRDefault="00B4319E" w:rsidP="00B4319E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Państwa dane osobowe w zakresie wskazanym w przepisach prawa pracy będą przetwarzane w celu przeprowadzenia obecnego postępowania rekrutacyjnego, natomiast inne dane, na podstawie zgody, która może zostać odwołana w dowolnym czasie.</w:t>
      </w:r>
    </w:p>
    <w:p w:rsidR="00B4319E" w:rsidRPr="00B7197F" w:rsidRDefault="00B4319E" w:rsidP="00B4319E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Przysługuje Państwu prawo do wycofania zgody na przetwarzanie danych osobowych, ale cofnięcie zgody nie wpływa na zgodność z prawem przetwarzania, którego dokonano na podstawie zgody przed jej wycofaniem.</w:t>
      </w:r>
    </w:p>
    <w:p w:rsidR="00B4319E" w:rsidRPr="00B7197F" w:rsidRDefault="00B4319E" w:rsidP="00B4319E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W związku z powyższym podstawę prawną przetwarzania danych osobowych stanowią:</w:t>
      </w:r>
    </w:p>
    <w:p w:rsidR="00B4319E" w:rsidRPr="00B7197F" w:rsidRDefault="00B4319E" w:rsidP="00B4319E">
      <w:pPr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1art. 6 ust. 1 lit. c RODO w związku z art. 221§1 oraz § 3-5-ustawy z 26 czerwca 1974 r. Kodeks pracy (obowiązki wynikające bezpośrednio </w:t>
      </w:r>
      <w:r>
        <w:rPr>
          <w:szCs w:val="24"/>
        </w:rPr>
        <w:t xml:space="preserve">                          </w:t>
      </w:r>
      <w:r w:rsidRPr="00B7197F">
        <w:rPr>
          <w:szCs w:val="24"/>
        </w:rPr>
        <w:t>z przepisów prawa),</w:t>
      </w:r>
    </w:p>
    <w:p w:rsidR="00B4319E" w:rsidRPr="00B7197F" w:rsidRDefault="00B4319E" w:rsidP="00B4319E">
      <w:pPr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2art. 6ust. 1lit. b RODO (czynności zmierzające do zawarcia umowy),</w:t>
      </w:r>
    </w:p>
    <w:p w:rsidR="00B4319E" w:rsidRPr="00B7197F" w:rsidRDefault="00B4319E" w:rsidP="00B4319E">
      <w:pPr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3art. 6 ust. 1 lit. a RODO (zakresie wyrażonej przez Państwa zgody).</w:t>
      </w:r>
    </w:p>
    <w:p w:rsidR="00B4319E" w:rsidRPr="00B7197F" w:rsidRDefault="00B4319E" w:rsidP="00B4319E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Państwa dane osobowe będą przetwarzane w sposób zautomatyzowany, lecz nie będą podlegały zautomatyzowanemu podejmowaniu decyzji, w tym o profilowaniu.</w:t>
      </w:r>
    </w:p>
    <w:p w:rsidR="00B4319E" w:rsidRPr="00B7197F" w:rsidRDefault="00B4319E" w:rsidP="00B4319E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Państwa dane nie będą przekazywane poza Europejski Obszar Gospodarczy (obejmujący Unię Europejską, Norwegię, Liechtenstein i Islandię).</w:t>
      </w:r>
    </w:p>
    <w:p w:rsidR="00B4319E" w:rsidRPr="00B7197F" w:rsidRDefault="00B4319E" w:rsidP="00B4319E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W związku z przetwarzaniem Państwa danych osobowych, przysługują Państwu następujące prawa:</w:t>
      </w:r>
    </w:p>
    <w:p w:rsidR="00B4319E" w:rsidRPr="00B7197F" w:rsidRDefault="00B4319E" w:rsidP="00B4319E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prawo dostępu do swoich danych oraz otrzymania ich kopii;</w:t>
      </w:r>
    </w:p>
    <w:p w:rsidR="00B4319E" w:rsidRPr="00B7197F" w:rsidRDefault="00B4319E" w:rsidP="00B4319E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prawo do sprostowania (poprawiania) swoich danych osobowych;</w:t>
      </w:r>
    </w:p>
    <w:p w:rsidR="00B4319E" w:rsidRPr="00B7197F" w:rsidRDefault="00B4319E" w:rsidP="00B4319E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prawo do ograniczenia przetwarzania danych osobowych;</w:t>
      </w:r>
    </w:p>
    <w:p w:rsidR="00B4319E" w:rsidRPr="00B7197F" w:rsidRDefault="00B4319E" w:rsidP="00B4319E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prawo do usunięcia danych osobowych;</w:t>
      </w:r>
    </w:p>
    <w:p w:rsidR="00B4319E" w:rsidRPr="00B7197F" w:rsidRDefault="00B4319E" w:rsidP="00B4319E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 prawo wniesienia skargi do Prezesa Urzędu Ochrony Danych Osobowych (ul. Stawki 2, 00-193 Warszawa), w sytuacji, gdy uzna Pani/Pan, że przetwarzanie </w:t>
      </w:r>
      <w:r w:rsidRPr="00B7197F">
        <w:rPr>
          <w:szCs w:val="24"/>
        </w:rPr>
        <w:lastRenderedPageBreak/>
        <w:t>danych osobowych narusza przepisy ogólnego rozporządzenia o ochronie danych osobowych (RODO).</w:t>
      </w:r>
    </w:p>
    <w:p w:rsidR="00B4319E" w:rsidRPr="00B7197F" w:rsidRDefault="00B4319E" w:rsidP="00B4319E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Podanie przez Państwa danych osobowych w zakresie wynikającym z art. 221§1 oraz §3-</w:t>
      </w:r>
      <w:proofErr w:type="gramStart"/>
      <w:r w:rsidRPr="00B7197F">
        <w:rPr>
          <w:szCs w:val="24"/>
        </w:rPr>
        <w:t>5  Kodeksu</w:t>
      </w:r>
      <w:proofErr w:type="gramEnd"/>
      <w:r w:rsidRPr="00B7197F">
        <w:rPr>
          <w:szCs w:val="24"/>
        </w:rPr>
        <w:t xml:space="preserve"> pracy jest niezbędne, aby uczestniczyć w postępowaniu rekrutacyjnym. Podanie przez Państwa innych danych jest dobrowolne.</w:t>
      </w:r>
    </w:p>
    <w:p w:rsidR="00B4319E" w:rsidRPr="00B7197F" w:rsidRDefault="00B4319E" w:rsidP="00B4319E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Państwa dane mogą zostać przekazane podmiotom zewnętrznym na podstawie umowy powierzenia przetwarzania danych osobowych zawiązanej z Administratorem Danych Osobowych w zakresie niezbędnym do realizacji procesu rekrutacji, a także podmiotom lub organom uprawnionym na podstawie przepisów prawa.</w:t>
      </w:r>
    </w:p>
    <w:p w:rsidR="00F776C5" w:rsidRDefault="00B4319E"/>
    <w:sectPr w:rsidR="00F776C5" w:rsidSect="00513E1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AA6"/>
    <w:multiLevelType w:val="hybridMultilevel"/>
    <w:tmpl w:val="5A26B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7D01"/>
    <w:multiLevelType w:val="hybridMultilevel"/>
    <w:tmpl w:val="E94A6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5E1B"/>
    <w:multiLevelType w:val="multilevel"/>
    <w:tmpl w:val="FB2C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472BC"/>
    <w:multiLevelType w:val="hybridMultilevel"/>
    <w:tmpl w:val="406E4BD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4F27"/>
    <w:multiLevelType w:val="hybridMultilevel"/>
    <w:tmpl w:val="E2EC2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66CBD"/>
    <w:multiLevelType w:val="hybridMultilevel"/>
    <w:tmpl w:val="98ECFA9A"/>
    <w:lvl w:ilvl="0" w:tplc="04150017">
      <w:start w:val="1"/>
      <w:numFmt w:val="lowerLetter"/>
      <w:lvlText w:val="%1)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6" w15:restartNumberingAfterBreak="0">
    <w:nsid w:val="365B7CE3"/>
    <w:multiLevelType w:val="hybridMultilevel"/>
    <w:tmpl w:val="D974DE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290D73"/>
    <w:multiLevelType w:val="multilevel"/>
    <w:tmpl w:val="4298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800774"/>
    <w:multiLevelType w:val="hybridMultilevel"/>
    <w:tmpl w:val="5DFA9F9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15B4856"/>
    <w:multiLevelType w:val="hybridMultilevel"/>
    <w:tmpl w:val="091A803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54B01F91"/>
    <w:multiLevelType w:val="hybridMultilevel"/>
    <w:tmpl w:val="7F1E0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61369"/>
    <w:multiLevelType w:val="hybridMultilevel"/>
    <w:tmpl w:val="FD508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D5FB4"/>
    <w:multiLevelType w:val="hybridMultilevel"/>
    <w:tmpl w:val="9F701D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9E"/>
    <w:rsid w:val="00513E18"/>
    <w:rsid w:val="00B4319E"/>
    <w:rsid w:val="00E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D26752"/>
  <w14:defaultImageDpi w14:val="32767"/>
  <w15:chartTrackingRefBased/>
  <w15:docId w15:val="{D142722D-82AE-8747-925B-AB23ECE3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B4319E"/>
    <w:pPr>
      <w:spacing w:after="200"/>
    </w:pPr>
    <w:rPr>
      <w:rFonts w:ascii="Times New Roman" w:eastAsia="Calibri" w:hAnsi="Times New Roman" w:cs="Times New Roman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19E"/>
    <w:pPr>
      <w:spacing w:line="276" w:lineRule="auto"/>
      <w:ind w:left="720"/>
      <w:contextualSpacing/>
    </w:pPr>
    <w:rPr>
      <w:rFonts w:ascii="Calibri" w:hAnsi="Calibri"/>
      <w:color w:val="00000A"/>
      <w:sz w:val="22"/>
    </w:rPr>
  </w:style>
  <w:style w:type="character" w:styleId="Hipercze">
    <w:name w:val="Hyperlink"/>
    <w:uiPriority w:val="99"/>
    <w:unhideWhenUsed/>
    <w:rsid w:val="00B4319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muzeumliterat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1404</Words>
  <Characters>8430</Characters>
  <Application>Microsoft Office Word</Application>
  <DocSecurity>0</DocSecurity>
  <Lines>70</Lines>
  <Paragraphs>19</Paragraphs>
  <ScaleCrop>false</ScaleCrop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Użytkownik pakietu Microsoft Office</cp:lastModifiedBy>
  <cp:revision>1</cp:revision>
  <dcterms:created xsi:type="dcterms:W3CDTF">2026-04-08T13:06:00Z</dcterms:created>
  <dcterms:modified xsi:type="dcterms:W3CDTF">2026-04-08T13:07:00Z</dcterms:modified>
</cp:coreProperties>
</file>